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84" w:rsidRDefault="00D73A63" w:rsidP="00D73A63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П</w:t>
      </w:r>
      <w:r w:rsidR="00BC0984">
        <w:rPr>
          <w:sz w:val="28"/>
          <w:szCs w:val="28"/>
        </w:rPr>
        <w:t>РИЛОЖЕНИЕ № 2</w:t>
      </w:r>
    </w:p>
    <w:p w:rsidR="00BC0984" w:rsidRDefault="00BC0984" w:rsidP="00D73A63">
      <w:pPr>
        <w:autoSpaceDE w:val="0"/>
        <w:autoSpaceDN w:val="0"/>
        <w:adjustRightInd w:val="0"/>
        <w:ind w:left="3402"/>
        <w:jc w:val="right"/>
        <w:outlineLvl w:val="1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к муниципальной программе «Молодой семье – доступное жилье» в муниципальном районе Кинельский Самарской области на 2024-202</w:t>
      </w:r>
      <w:r w:rsidR="00DD5B80">
        <w:rPr>
          <w:sz w:val="28"/>
          <w:szCs w:val="28"/>
        </w:rPr>
        <w:t>8</w:t>
      </w:r>
      <w:r>
        <w:rPr>
          <w:sz w:val="28"/>
          <w:szCs w:val="28"/>
        </w:rPr>
        <w:t xml:space="preserve"> годы</w:t>
      </w:r>
    </w:p>
    <w:p w:rsidR="00BC0984" w:rsidRDefault="00BC0984" w:rsidP="00BC0984">
      <w:pPr>
        <w:autoSpaceDE w:val="0"/>
        <w:autoSpaceDN w:val="0"/>
        <w:adjustRightInd w:val="0"/>
        <w:ind w:left="3402"/>
        <w:jc w:val="center"/>
        <w:outlineLvl w:val="1"/>
        <w:rPr>
          <w:rFonts w:ascii="Arial" w:hAnsi="Arial" w:cs="Arial"/>
          <w:sz w:val="28"/>
          <w:szCs w:val="28"/>
        </w:rPr>
      </w:pPr>
    </w:p>
    <w:p w:rsidR="00C329EF" w:rsidRDefault="00C329EF" w:rsidP="00BC0984">
      <w:pPr>
        <w:autoSpaceDE w:val="0"/>
        <w:autoSpaceDN w:val="0"/>
        <w:adjustRightInd w:val="0"/>
        <w:ind w:left="3402"/>
        <w:jc w:val="center"/>
        <w:outlineLvl w:val="1"/>
        <w:rPr>
          <w:rFonts w:ascii="Arial" w:hAnsi="Arial" w:cs="Arial"/>
          <w:sz w:val="28"/>
          <w:szCs w:val="28"/>
        </w:rPr>
      </w:pPr>
    </w:p>
    <w:p w:rsidR="00BC0984" w:rsidRDefault="00BC0984" w:rsidP="00BC09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</w:t>
      </w:r>
    </w:p>
    <w:p w:rsidR="00BC0984" w:rsidRDefault="00BC0984" w:rsidP="00BC09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мероприятий муниципальной программы </w:t>
      </w:r>
    </w:p>
    <w:p w:rsidR="00BC0984" w:rsidRDefault="00BC0984" w:rsidP="00BC09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«Молодой семье – доступное жилье» в муниципальном районе Кинельский Самарской области на 2024-202</w:t>
      </w:r>
      <w:r w:rsidR="00DD5B80">
        <w:rPr>
          <w:b/>
          <w:sz w:val="26"/>
          <w:szCs w:val="26"/>
        </w:rPr>
        <w:t>8</w:t>
      </w:r>
      <w:r>
        <w:rPr>
          <w:b/>
          <w:sz w:val="26"/>
          <w:szCs w:val="26"/>
        </w:rPr>
        <w:t xml:space="preserve"> годы</w:t>
      </w:r>
    </w:p>
    <w:p w:rsidR="00BC0984" w:rsidRDefault="00BC0984" w:rsidP="00BC0984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BC0984" w:rsidRDefault="00BC0984" w:rsidP="00BC098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970"/>
        <w:gridCol w:w="151"/>
        <w:gridCol w:w="1266"/>
        <w:gridCol w:w="151"/>
        <w:gridCol w:w="856"/>
        <w:gridCol w:w="1136"/>
        <w:gridCol w:w="132"/>
        <w:gridCol w:w="1134"/>
        <w:gridCol w:w="10"/>
        <w:gridCol w:w="1124"/>
        <w:gridCol w:w="10"/>
        <w:gridCol w:w="1269"/>
        <w:gridCol w:w="6"/>
        <w:gridCol w:w="1415"/>
        <w:gridCol w:w="1847"/>
        <w:gridCol w:w="1558"/>
      </w:tblGrid>
      <w:tr w:rsidR="00BC0984" w:rsidTr="00BC0984">
        <w:trPr>
          <w:trHeight w:val="145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ind w:left="-29" w:firstLine="29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7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Наименование мероприятия</w:t>
            </w:r>
          </w:p>
        </w:tc>
        <w:tc>
          <w:tcPr>
            <w:tcW w:w="156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Ответственные исполнители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Срок реализации</w:t>
            </w:r>
          </w:p>
        </w:tc>
        <w:tc>
          <w:tcPr>
            <w:tcW w:w="8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 по годам (в разрезе источников финансирования) тыс. рублей,  рублей *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Ожидаемый результат</w:t>
            </w:r>
          </w:p>
        </w:tc>
      </w:tr>
      <w:tr w:rsidR="00BC0984" w:rsidTr="00BC0984">
        <w:trPr>
          <w:trHeight w:val="459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2026 г.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2027 г.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D5B80" w:rsidP="00DD5B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 г.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  <w:tr w:rsidR="00BC0984" w:rsidTr="00BC0984">
        <w:trPr>
          <w:cantSplit/>
          <w:trHeight w:val="8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283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BC0984" w:rsidTr="00BC0984">
        <w:trPr>
          <w:cantSplit/>
          <w:trHeight w:val="86"/>
        </w:trPr>
        <w:tc>
          <w:tcPr>
            <w:tcW w:w="1456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>
            <w:pPr>
              <w:pStyle w:val="ConsPlusNonformat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социальной поддержки молодых семей, проживающих на территории муниципального района Кинельский и признанных нуждающимися в улучшении жилищных условий в соответствии с действующим законодательством.</w:t>
            </w:r>
          </w:p>
        </w:tc>
      </w:tr>
      <w:tr w:rsidR="00BC0984" w:rsidTr="00BC0984">
        <w:trPr>
          <w:cantSplit/>
          <w:trHeight w:val="86"/>
        </w:trPr>
        <w:tc>
          <w:tcPr>
            <w:tcW w:w="1456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>
            <w:pPr>
              <w:pStyle w:val="ConsPlusNonformat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 создание условий для привлечения молодыми семьями собственных средств, дополнительных финансовых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едитных и иных организаций на приобретение жилого помещения или создание объекта индивидуального жилищного строительства  </w:t>
            </w:r>
          </w:p>
        </w:tc>
      </w:tr>
      <w:tr w:rsidR="00BC0984" w:rsidTr="00BC0984">
        <w:trPr>
          <w:trHeight w:val="37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</w:pPr>
            <w:r>
              <w:t xml:space="preserve">формирование списков молодых семей, нуждающихся в улучшении жилищных условий, формирование списков участников Программы  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071970">
            <w:pPr>
              <w:autoSpaceDE w:val="0"/>
              <w:autoSpaceDN w:val="0"/>
              <w:adjustRightInd w:val="0"/>
              <w:jc w:val="center"/>
            </w:pPr>
            <w:r w:rsidRPr="00071970">
              <w:t xml:space="preserve">Начальник отдела </w:t>
            </w:r>
            <w:r w:rsidR="00BC0984" w:rsidRPr="00071970">
              <w:t xml:space="preserve"> по жилищным вопросам</w:t>
            </w:r>
            <w:r>
              <w:t xml:space="preserve"> и комплексной поддержке ОКГ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584442" w:rsidP="00DD5B80">
            <w:pPr>
              <w:autoSpaceDE w:val="0"/>
              <w:autoSpaceDN w:val="0"/>
              <w:adjustRightInd w:val="0"/>
              <w:jc w:val="center"/>
            </w:pPr>
            <w:r>
              <w:t>2024-202</w:t>
            </w:r>
            <w:r w:rsidR="00DD5B80">
              <w:t>8</w:t>
            </w:r>
            <w:r w:rsidR="00BC0984">
              <w:t xml:space="preserve"> годы</w:t>
            </w:r>
          </w:p>
        </w:tc>
        <w:tc>
          <w:tcPr>
            <w:tcW w:w="8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В рамках текущей деятельности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 xml:space="preserve">Утверждение  списков молодых семей, нуждающихся в улучшении жилищных условий, утверждение  списков участников Программы    </w:t>
            </w:r>
          </w:p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both"/>
            </w:pPr>
            <w:r>
              <w:t>формирование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заявки </w:t>
            </w:r>
            <w:proofErr w:type="gramStart"/>
            <w:r>
              <w:t xml:space="preserve">для участия в </w:t>
            </w:r>
            <w:r>
              <w:lastRenderedPageBreak/>
              <w:t>конкурсном отборе муниципальных образований Самарской области в целях осуществления мероприятий по обеспечению жильем молодых семей на территории</w:t>
            </w:r>
            <w:proofErr w:type="gramEnd"/>
            <w:r>
              <w:t xml:space="preserve"> Самарской области на очередной финансовый год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071970">
            <w:pPr>
              <w:autoSpaceDE w:val="0"/>
              <w:autoSpaceDN w:val="0"/>
              <w:adjustRightInd w:val="0"/>
              <w:jc w:val="center"/>
            </w:pPr>
            <w:r w:rsidRPr="00071970">
              <w:t>Начальник отдела  по жилищным вопросам</w:t>
            </w:r>
            <w:r>
              <w:t xml:space="preserve"> и комплексной поддержке ОКГ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 w:rsidP="00C75E4B">
            <w:pPr>
              <w:autoSpaceDE w:val="0"/>
              <w:autoSpaceDN w:val="0"/>
              <w:adjustRightInd w:val="0"/>
              <w:jc w:val="center"/>
            </w:pPr>
            <w:r>
              <w:t>2024-202</w:t>
            </w:r>
            <w:r w:rsidR="00C75E4B">
              <w:t>8</w:t>
            </w:r>
            <w:r>
              <w:t xml:space="preserve"> годы</w:t>
            </w:r>
          </w:p>
        </w:tc>
        <w:tc>
          <w:tcPr>
            <w:tcW w:w="8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В рамках текущей деятельности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lastRenderedPageBreak/>
              <w:t xml:space="preserve">Предоставление заявки </w:t>
            </w:r>
            <w:proofErr w:type="gramStart"/>
            <w:r>
              <w:t xml:space="preserve">для участия  </w:t>
            </w:r>
            <w:r>
              <w:lastRenderedPageBreak/>
              <w:t>в конкурсном отборе муниципальных образований Самарской области в целях осуществления мероприятий по обеспечению жильем молодых семей на территории</w:t>
            </w:r>
            <w:proofErr w:type="gramEnd"/>
            <w:r>
              <w:t xml:space="preserve"> Самарской области на очередной финансовый год</w:t>
            </w:r>
          </w:p>
        </w:tc>
      </w:tr>
      <w:tr w:rsidR="00BC0984" w:rsidTr="00BC0984">
        <w:trPr>
          <w:trHeight w:val="70"/>
        </w:trPr>
        <w:tc>
          <w:tcPr>
            <w:tcW w:w="1456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lastRenderedPageBreak/>
              <w:t>Задача 2: оказание государственной поддержки молодым семьям в улучшении жилищных условий за счет средств областного бюджета, в том числе с учетом планируемых к поступлению в областной бюджет средств федерального бюджета, средств бюджета муниципального района Кинельский Самарской области</w:t>
            </w:r>
          </w:p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участникам Программы социальных выплат на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 жилья или строительство индивидуального жилого дома, 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том числе: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071970">
            <w:pPr>
              <w:autoSpaceDE w:val="0"/>
              <w:autoSpaceDN w:val="0"/>
              <w:adjustRightInd w:val="0"/>
              <w:jc w:val="center"/>
            </w:pPr>
            <w:r w:rsidRPr="00071970">
              <w:lastRenderedPageBreak/>
              <w:t>Начальник отдела  по жилищным вопросам</w:t>
            </w:r>
            <w:r>
              <w:t xml:space="preserve"> и комплексной поддержке ОКГ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 w:rsidP="00DD5B80">
            <w:pPr>
              <w:autoSpaceDE w:val="0"/>
              <w:autoSpaceDN w:val="0"/>
              <w:adjustRightInd w:val="0"/>
              <w:jc w:val="center"/>
            </w:pPr>
            <w:r>
              <w:t>2024-202</w:t>
            </w:r>
            <w:bookmarkStart w:id="0" w:name="_GoBack"/>
            <w:bookmarkEnd w:id="0"/>
            <w:r w:rsidR="00DD5B80">
              <w:t>8</w:t>
            </w:r>
            <w:r>
              <w:t xml:space="preserve"> годы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787F4E">
            <w:pPr>
              <w:autoSpaceDE w:val="0"/>
              <w:autoSpaceDN w:val="0"/>
              <w:adjustRightInd w:val="0"/>
              <w:jc w:val="center"/>
            </w:pPr>
            <w:r>
              <w:t>7710,04920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6971,85300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9252,8748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9273,86002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9271,67488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Pr="00787F4E" w:rsidRDefault="00DD5B80" w:rsidP="00787F4E"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t>42480,2219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 xml:space="preserve">Улучшение жилищных условий молодыми </w:t>
            </w:r>
            <w:r>
              <w:lastRenderedPageBreak/>
              <w:t>семьями</w:t>
            </w:r>
          </w:p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 федерального бюджета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636,36028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653,96820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567,41062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661,16569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658,99055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3177,89534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 областного бюджета</w:t>
            </w:r>
            <w:r w:rsidR="00584442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  <w:p w:rsidR="00584442" w:rsidRPr="00D73A63" w:rsidRDefault="00D73A63" w:rsidP="00D73A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A63">
              <w:rPr>
                <w:rFonts w:ascii="Times New Roman" w:hAnsi="Times New Roman"/>
                <w:sz w:val="24"/>
                <w:szCs w:val="24"/>
                <w:lang w:eastAsia="en-US"/>
              </w:rPr>
              <w:t>иные межбюджетные трансферты на предоставление социальных выплат на приобретение (строительство) жилого помещения семьям, выбывшим из числа участников мероприятия по обеспечению жильем молодых семей в связи с достижением одним (обоими) супругами возраста 36 лет после 01.01.2025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787F4E">
            <w:pPr>
              <w:autoSpaceDE w:val="0"/>
              <w:autoSpaceDN w:val="0"/>
              <w:adjustRightInd w:val="0"/>
              <w:jc w:val="center"/>
            </w:pPr>
            <w:r>
              <w:t>430,95943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3841,91149</w:t>
            </w: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DD5B80" w:rsidP="005D5813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6240,66533</w:t>
            </w: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DD5B80" w:rsidP="005D5813">
            <w:pPr>
              <w:autoSpaceDE w:val="0"/>
              <w:autoSpaceDN w:val="0"/>
              <w:adjustRightInd w:val="0"/>
              <w:jc w:val="center"/>
            </w:pPr>
            <w:r>
              <w:t>2952,78480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6180,73683</w:t>
            </w: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DD5B80">
            <w:pPr>
              <w:autoSpaceDE w:val="0"/>
              <w:autoSpaceDN w:val="0"/>
              <w:adjustRightInd w:val="0"/>
              <w:jc w:val="center"/>
            </w:pPr>
            <w:r>
              <w:t>2952,78480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6180,73683</w:t>
            </w:r>
          </w:p>
          <w:p w:rsidR="00DD5B80" w:rsidRDefault="00DD5B80">
            <w:pPr>
              <w:autoSpaceDE w:val="0"/>
              <w:autoSpaceDN w:val="0"/>
              <w:adjustRightInd w:val="0"/>
              <w:jc w:val="center"/>
            </w:pPr>
          </w:p>
          <w:p w:rsidR="00DD5B80" w:rsidRDefault="00DD5B80">
            <w:pPr>
              <w:autoSpaceDE w:val="0"/>
              <w:autoSpaceDN w:val="0"/>
              <w:adjustRightInd w:val="0"/>
              <w:jc w:val="center"/>
            </w:pPr>
          </w:p>
          <w:p w:rsidR="00DD5B80" w:rsidRDefault="00DD5B80">
            <w:pPr>
              <w:autoSpaceDE w:val="0"/>
              <w:autoSpaceDN w:val="0"/>
              <w:adjustRightInd w:val="0"/>
              <w:jc w:val="center"/>
            </w:pPr>
            <w:r>
              <w:t>2952,78480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27075,00991</w:t>
            </w: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DD5B80" w:rsidP="005D5813">
            <w:pPr>
              <w:autoSpaceDE w:val="0"/>
              <w:autoSpaceDN w:val="0"/>
              <w:adjustRightInd w:val="0"/>
              <w:jc w:val="center"/>
            </w:pPr>
            <w:r>
              <w:t>8858,35440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района Кинельский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2442,72949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73A63">
            <w:pPr>
              <w:autoSpaceDE w:val="0"/>
              <w:autoSpaceDN w:val="0"/>
              <w:adjustRightInd w:val="0"/>
              <w:jc w:val="center"/>
            </w:pPr>
            <w:r>
              <w:t>2475,97331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2444,70885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2431,94750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2431,94750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D5B80">
            <w:pPr>
              <w:autoSpaceDE w:val="0"/>
              <w:autoSpaceDN w:val="0"/>
              <w:adjustRightInd w:val="0"/>
              <w:jc w:val="center"/>
            </w:pPr>
            <w:r>
              <w:t>12227,30665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</w:tbl>
    <w:p w:rsidR="00BC0984" w:rsidRDefault="00BC0984" w:rsidP="00BC0984">
      <w:pPr>
        <w:autoSpaceDE w:val="0"/>
        <w:autoSpaceDN w:val="0"/>
        <w:adjustRightInd w:val="0"/>
        <w:ind w:right="1134"/>
        <w:jc w:val="both"/>
        <w:rPr>
          <w:b/>
          <w:bCs/>
          <w:sz w:val="22"/>
        </w:rPr>
      </w:pPr>
      <w:r>
        <w:t xml:space="preserve">* Расчет произведен, исходя из норматива стоимости одного квадратного метра общей площади жилья на </w:t>
      </w:r>
      <w:r>
        <w:rPr>
          <w:lang w:val="en-US"/>
        </w:rPr>
        <w:t>I</w:t>
      </w:r>
      <w:r w:rsidR="00DD5B80">
        <w:rPr>
          <w:lang w:val="en-US"/>
        </w:rPr>
        <w:t>V</w:t>
      </w:r>
      <w:r>
        <w:t xml:space="preserve"> квартал 202</w:t>
      </w:r>
      <w:r w:rsidR="005D5813">
        <w:t>5</w:t>
      </w:r>
      <w:r>
        <w:t xml:space="preserve"> года, утвержденного </w:t>
      </w:r>
      <w:r>
        <w:rPr>
          <w:u w:val="single"/>
        </w:rPr>
        <w:t>уполномоченным</w:t>
      </w:r>
      <w:r>
        <w:t xml:space="preserve"> Правительством Российской Федерации федеральным органом исполнительной власти.</w:t>
      </w:r>
    </w:p>
    <w:sectPr w:rsidR="00BC0984" w:rsidSect="00C329E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84"/>
    <w:rsid w:val="00071970"/>
    <w:rsid w:val="00310767"/>
    <w:rsid w:val="0050696E"/>
    <w:rsid w:val="00584442"/>
    <w:rsid w:val="005D5813"/>
    <w:rsid w:val="00787F4E"/>
    <w:rsid w:val="00B353AB"/>
    <w:rsid w:val="00BC0984"/>
    <w:rsid w:val="00C329EF"/>
    <w:rsid w:val="00C75E4B"/>
    <w:rsid w:val="00D73A63"/>
    <w:rsid w:val="00DD5B80"/>
    <w:rsid w:val="00F5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09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BC0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a"/>
    <w:rsid w:val="00787F4E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719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09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BC0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a"/>
    <w:rsid w:val="00787F4E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719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6</cp:revision>
  <cp:lastPrinted>2025-12-12T10:32:00Z</cp:lastPrinted>
  <dcterms:created xsi:type="dcterms:W3CDTF">2024-10-29T09:59:00Z</dcterms:created>
  <dcterms:modified xsi:type="dcterms:W3CDTF">2025-12-12T10:32:00Z</dcterms:modified>
</cp:coreProperties>
</file>